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3146" w:rsidRDefault="005749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10"/>
          <w:szCs w:val="10"/>
        </w:rPr>
      </w:pPr>
      <w:r>
        <w:rPr>
          <w:noProof/>
          <w:color w:val="000000"/>
          <w:sz w:val="28"/>
          <w:szCs w:val="28"/>
        </w:rPr>
        <w:drawing>
          <wp:inline distT="0" distB="0" distL="114300" distR="114300">
            <wp:extent cx="1733550" cy="123634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jc w:val="center"/>
        <w:rPr>
          <w:b/>
          <w:sz w:val="44"/>
          <w:szCs w:val="44"/>
        </w:rPr>
      </w:pPr>
      <w:r w:rsidRPr="00574940">
        <w:rPr>
          <w:b/>
          <w:sz w:val="44"/>
          <w:szCs w:val="44"/>
        </w:rPr>
        <w:t>CIRCA 200 PARTECIPANTI IN RAPPRESENTANZA</w:t>
      </w:r>
      <w:r w:rsidRPr="00574940">
        <w:rPr>
          <w:b/>
          <w:sz w:val="44"/>
          <w:szCs w:val="44"/>
        </w:rPr>
        <w:t xml:space="preserve"> DI OLTRE 100 FESTIVAL </w:t>
      </w:r>
    </w:p>
    <w:p w14:paraId="00000003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jc w:val="center"/>
        <w:rPr>
          <w:sz w:val="44"/>
          <w:szCs w:val="44"/>
        </w:rPr>
      </w:pPr>
      <w:r w:rsidRPr="00574940">
        <w:rPr>
          <w:b/>
          <w:sz w:val="44"/>
          <w:szCs w:val="44"/>
        </w:rPr>
        <w:t>E RASSEGNE CINEMATOGRAFICHE DA TUTTA ITALIA</w:t>
      </w:r>
    </w:p>
    <w:p w14:paraId="00000004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jc w:val="center"/>
        <w:rPr>
          <w:sz w:val="44"/>
          <w:szCs w:val="44"/>
        </w:rPr>
      </w:pPr>
      <w:r w:rsidRPr="00574940">
        <w:rPr>
          <w:b/>
          <w:sz w:val="44"/>
          <w:szCs w:val="44"/>
        </w:rPr>
        <w:t xml:space="preserve"> SI INCONTRANO A GIFFONI: </w:t>
      </w:r>
    </w:p>
    <w:p w14:paraId="00000005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jc w:val="center"/>
        <w:rPr>
          <w:sz w:val="44"/>
          <w:szCs w:val="44"/>
        </w:rPr>
      </w:pPr>
      <w:r w:rsidRPr="00574940">
        <w:rPr>
          <w:b/>
          <w:sz w:val="44"/>
          <w:szCs w:val="44"/>
        </w:rPr>
        <w:t>DALL’11 AL 13 GIUGNO IN SALA PER IL PRIMO MANIFESTO DI SETTORE</w:t>
      </w:r>
    </w:p>
    <w:p w14:paraId="00000006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" w:hanging="4"/>
        <w:jc w:val="center"/>
        <w:rPr>
          <w:sz w:val="44"/>
          <w:szCs w:val="44"/>
        </w:rPr>
      </w:pPr>
    </w:p>
    <w:p w14:paraId="00000007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4"/>
          <w:szCs w:val="24"/>
        </w:rPr>
      </w:pPr>
      <w:r w:rsidRPr="00574940">
        <w:rPr>
          <w:b/>
          <w:i/>
          <w:sz w:val="24"/>
          <w:szCs w:val="24"/>
        </w:rPr>
        <w:t xml:space="preserve">Tre giorni di dialogo e partecipazione. Il direttore Gubitosi: “Entusiasmo per l’iniziativa. Insieme per costruire un nuovo sistema. Dobbiamo farci trovare pronti al mondo post-pandemia. </w:t>
      </w:r>
      <w:r w:rsidRPr="00574940">
        <w:rPr>
          <w:b/>
          <w:i/>
          <w:sz w:val="24"/>
          <w:szCs w:val="24"/>
        </w:rPr>
        <w:br/>
        <w:t>Serv</w:t>
      </w:r>
      <w:r w:rsidRPr="00574940">
        <w:rPr>
          <w:b/>
          <w:i/>
          <w:sz w:val="24"/>
          <w:szCs w:val="24"/>
        </w:rPr>
        <w:t>e una strategia comune. Sarà un bellissimo esempio di scrittura corale”.</w:t>
      </w:r>
    </w:p>
    <w:p w14:paraId="00000008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09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b/>
          <w:sz w:val="24"/>
          <w:szCs w:val="24"/>
        </w:rPr>
        <w:t>L’Italia della cultura riparte da Giffoni</w:t>
      </w:r>
      <w:r w:rsidRPr="00574940">
        <w:rPr>
          <w:sz w:val="24"/>
          <w:szCs w:val="24"/>
        </w:rPr>
        <w:t xml:space="preserve">. Dopo la </w:t>
      </w:r>
      <w:r w:rsidRPr="00574940">
        <w:rPr>
          <w:b/>
          <w:sz w:val="24"/>
          <w:szCs w:val="24"/>
        </w:rPr>
        <w:t>call to action</w:t>
      </w:r>
      <w:r w:rsidRPr="00574940">
        <w:rPr>
          <w:sz w:val="24"/>
          <w:szCs w:val="24"/>
        </w:rPr>
        <w:t xml:space="preserve"> </w:t>
      </w:r>
      <w:r w:rsidRPr="00574940">
        <w:rPr>
          <w:b/>
          <w:sz w:val="24"/>
          <w:szCs w:val="24"/>
        </w:rPr>
        <w:t>dello scorso febbraio i</w:t>
      </w:r>
      <w:r w:rsidRPr="00574940">
        <w:rPr>
          <w:b/>
          <w:sz w:val="24"/>
          <w:szCs w:val="24"/>
        </w:rPr>
        <w:t>ndirizzata alle rassegne e ai festival cinematografici italiani</w:t>
      </w:r>
      <w:r w:rsidRPr="00574940">
        <w:rPr>
          <w:sz w:val="24"/>
          <w:szCs w:val="24"/>
        </w:rPr>
        <w:t xml:space="preserve">, </w:t>
      </w:r>
      <w:r w:rsidRPr="00574940">
        <w:rPr>
          <w:b/>
          <w:sz w:val="24"/>
          <w:szCs w:val="24"/>
        </w:rPr>
        <w:t>è arrivato il momento di incontrarsi</w:t>
      </w:r>
      <w:r w:rsidRPr="00574940">
        <w:rPr>
          <w:sz w:val="24"/>
          <w:szCs w:val="24"/>
        </w:rPr>
        <w:t xml:space="preserve">, in presenza e in totale sicurezza, </w:t>
      </w:r>
      <w:r w:rsidRPr="00574940">
        <w:rPr>
          <w:b/>
          <w:sz w:val="24"/>
          <w:szCs w:val="24"/>
        </w:rPr>
        <w:t>per dare vita a un manifesto di proposte e idee</w:t>
      </w:r>
      <w:r w:rsidRPr="00574940">
        <w:rPr>
          <w:sz w:val="24"/>
          <w:szCs w:val="24"/>
        </w:rPr>
        <w:t>, il</w:t>
      </w:r>
      <w:r w:rsidRPr="00574940">
        <w:rPr>
          <w:b/>
          <w:sz w:val="24"/>
          <w:szCs w:val="24"/>
        </w:rPr>
        <w:t xml:space="preserve"> primo mai scritto</w:t>
      </w:r>
      <w:r w:rsidRPr="00574940">
        <w:rPr>
          <w:sz w:val="24"/>
          <w:szCs w:val="24"/>
        </w:rPr>
        <w:t xml:space="preserve">. </w:t>
      </w:r>
    </w:p>
    <w:p w14:paraId="0000000A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0B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  <w:highlight w:val="white"/>
        </w:rPr>
      </w:pPr>
      <w:r w:rsidRPr="00574940">
        <w:rPr>
          <w:sz w:val="24"/>
          <w:szCs w:val="24"/>
        </w:rPr>
        <w:t>L’iniziativa parte da uno studio interessante</w:t>
      </w:r>
      <w:r w:rsidRPr="00574940">
        <w:rPr>
          <w:sz w:val="24"/>
          <w:szCs w:val="24"/>
        </w:rPr>
        <w:t xml:space="preserve">, quello sulle numerosissime realtà di respiro locale, regionale, nazionale ed internazionale che si muovono intorno al cinema.  </w:t>
      </w:r>
      <w:r w:rsidRPr="00574940">
        <w:rPr>
          <w:b/>
          <w:sz w:val="24"/>
          <w:szCs w:val="24"/>
        </w:rPr>
        <w:t>L’analisi, compiuta da Giffoni, ha censito l’esistenza di oltre 1300 rassegne e festival</w:t>
      </w:r>
      <w:r w:rsidRPr="00574940">
        <w:rPr>
          <w:sz w:val="24"/>
          <w:szCs w:val="24"/>
        </w:rPr>
        <w:t>. Si tratta di un numero approssimato p</w:t>
      </w:r>
      <w:r w:rsidRPr="00574940">
        <w:rPr>
          <w:sz w:val="24"/>
          <w:szCs w:val="24"/>
        </w:rPr>
        <w:t xml:space="preserve">er difetto perché, se si considerano anche i premi o le iniziative meno articolate, si arriva ad un totale di ben </w:t>
      </w:r>
      <w:r w:rsidRPr="00574940">
        <w:rPr>
          <w:b/>
          <w:sz w:val="24"/>
          <w:szCs w:val="24"/>
        </w:rPr>
        <w:t>1800 eventi presenti in tutta Italia</w:t>
      </w:r>
      <w:r w:rsidRPr="00574940">
        <w:rPr>
          <w:sz w:val="24"/>
          <w:szCs w:val="24"/>
        </w:rPr>
        <w:t>. Un panorama di enorme valore e interesse che coinvolge e incide su aree metropolitane e piccole città, s</w:t>
      </w:r>
      <w:r w:rsidRPr="00574940">
        <w:rPr>
          <w:sz w:val="24"/>
          <w:szCs w:val="24"/>
        </w:rPr>
        <w:t>u borghi e periferie, intessendo una rete culturale che va valorizzata. Interessante anche il dato sulla distribuzione che è omogenea su tutto il territorio nazionale e restituisce l’immagine di un Paese che, da sempre, punta sul cinema come attività di cr</w:t>
      </w:r>
      <w:r w:rsidRPr="00574940">
        <w:rPr>
          <w:sz w:val="24"/>
          <w:szCs w:val="24"/>
        </w:rPr>
        <w:t xml:space="preserve">escita economica e culturale. A quest’analisi ha fatto seguito un doveroso appello: quello dell’ideatore e direttore di Giffoni, </w:t>
      </w:r>
      <w:r w:rsidRPr="00574940">
        <w:rPr>
          <w:b/>
          <w:sz w:val="24"/>
          <w:szCs w:val="24"/>
        </w:rPr>
        <w:t>Claudio Gubitosi</w:t>
      </w:r>
      <w:r w:rsidRPr="00574940">
        <w:rPr>
          <w:sz w:val="24"/>
          <w:szCs w:val="24"/>
        </w:rPr>
        <w:t xml:space="preserve">. Un invito a </w:t>
      </w:r>
      <w:r w:rsidRPr="00574940">
        <w:rPr>
          <w:b/>
          <w:sz w:val="24"/>
          <w:szCs w:val="24"/>
        </w:rPr>
        <w:t>incontrarsi</w:t>
      </w:r>
      <w:r w:rsidRPr="00574940">
        <w:rPr>
          <w:sz w:val="24"/>
          <w:szCs w:val="24"/>
        </w:rPr>
        <w:t>,</w:t>
      </w:r>
      <w:r w:rsidRPr="00574940">
        <w:rPr>
          <w:b/>
          <w:sz w:val="24"/>
          <w:szCs w:val="24"/>
        </w:rPr>
        <w:t xml:space="preserve"> negli spazi e nelle sale della Multimedia Valley e della Cittadella del Cinema,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  <w:highlight w:val="white"/>
        </w:rPr>
        <w:t xml:space="preserve">per avviare una nuova e solida collaborazione. È la </w:t>
      </w:r>
      <w:r w:rsidRPr="00574940">
        <w:rPr>
          <w:b/>
          <w:sz w:val="24"/>
          <w:szCs w:val="24"/>
          <w:highlight w:val="white"/>
        </w:rPr>
        <w:t xml:space="preserve">prima volta che un numero così cospicuo di operatori culturali prende parte </w:t>
      </w:r>
      <w:r w:rsidRPr="00574940">
        <w:rPr>
          <w:b/>
          <w:sz w:val="24"/>
          <w:szCs w:val="24"/>
          <w:highlight w:val="white"/>
        </w:rPr>
        <w:lastRenderedPageBreak/>
        <w:t>ad un’iniziativa simile</w:t>
      </w:r>
      <w:r w:rsidRPr="00574940">
        <w:rPr>
          <w:sz w:val="24"/>
          <w:szCs w:val="24"/>
          <w:highlight w:val="white"/>
        </w:rPr>
        <w:t>, pensata per conoscersi e presentare i modelli e i progetti delle loro attività con una prospettiva di c</w:t>
      </w:r>
      <w:r w:rsidRPr="00574940">
        <w:rPr>
          <w:sz w:val="24"/>
          <w:szCs w:val="24"/>
          <w:highlight w:val="white"/>
        </w:rPr>
        <w:t xml:space="preserve">ooperazione e sviluppo. </w:t>
      </w:r>
    </w:p>
    <w:p w14:paraId="0000000C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sz w:val="24"/>
          <w:szCs w:val="24"/>
          <w:highlight w:val="white"/>
        </w:rPr>
      </w:pPr>
    </w:p>
    <w:p w14:paraId="0000000D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b/>
          <w:sz w:val="24"/>
          <w:szCs w:val="24"/>
          <w:highlight w:val="white"/>
        </w:rPr>
        <w:t>Dall’11 al 13 giugno</w:t>
      </w:r>
      <w:r w:rsidRPr="00574940">
        <w:rPr>
          <w:sz w:val="24"/>
          <w:szCs w:val="24"/>
          <w:highlight w:val="white"/>
        </w:rPr>
        <w:t xml:space="preserve">, </w:t>
      </w:r>
      <w:r w:rsidRPr="00574940">
        <w:rPr>
          <w:b/>
          <w:sz w:val="24"/>
          <w:szCs w:val="24"/>
          <w:highlight w:val="white"/>
        </w:rPr>
        <w:t>circa 200 partecipanti a nome di oltre 100 festival e rassegne cinematografiche italiane</w:t>
      </w:r>
      <w:r w:rsidRPr="00574940">
        <w:rPr>
          <w:sz w:val="24"/>
          <w:szCs w:val="24"/>
          <w:highlight w:val="white"/>
        </w:rPr>
        <w:t xml:space="preserve"> </w:t>
      </w:r>
      <w:r w:rsidRPr="00574940">
        <w:rPr>
          <w:sz w:val="24"/>
          <w:szCs w:val="24"/>
        </w:rPr>
        <w:t>che</w:t>
      </w:r>
      <w:r w:rsidRPr="00574940">
        <w:rPr>
          <w:b/>
          <w:sz w:val="24"/>
          <w:szCs w:val="24"/>
        </w:rPr>
        <w:t xml:space="preserve"> rappresentano</w:t>
      </w:r>
      <w:r w:rsidRPr="00574940">
        <w:rPr>
          <w:sz w:val="24"/>
          <w:szCs w:val="24"/>
        </w:rPr>
        <w:t xml:space="preserve">, in modo capillare, </w:t>
      </w:r>
      <w:r w:rsidRPr="00574940">
        <w:rPr>
          <w:b/>
          <w:sz w:val="24"/>
          <w:szCs w:val="24"/>
        </w:rPr>
        <w:t>diverse realtà da tutte le regioni d’Italia</w:t>
      </w:r>
      <w:r w:rsidRPr="00574940">
        <w:rPr>
          <w:sz w:val="24"/>
          <w:szCs w:val="24"/>
        </w:rPr>
        <w:t xml:space="preserve">, si daranno appuntamento a </w:t>
      </w:r>
      <w:r w:rsidRPr="00574940">
        <w:rPr>
          <w:b/>
          <w:sz w:val="24"/>
          <w:szCs w:val="24"/>
        </w:rPr>
        <w:t>Giffoni Va</w:t>
      </w:r>
      <w:r w:rsidRPr="00574940">
        <w:rPr>
          <w:b/>
          <w:sz w:val="24"/>
          <w:szCs w:val="24"/>
        </w:rPr>
        <w:t>lle Piana</w:t>
      </w:r>
      <w:r w:rsidRPr="00574940">
        <w:rPr>
          <w:sz w:val="24"/>
          <w:szCs w:val="24"/>
        </w:rPr>
        <w:t xml:space="preserve"> per </w:t>
      </w:r>
      <w:r w:rsidRPr="00574940">
        <w:rPr>
          <w:b/>
          <w:sz w:val="24"/>
          <w:szCs w:val="24"/>
        </w:rPr>
        <w:t>costruire un pensiero e una riflessione corale sugli indirizzi di politica culturale da assumere nel post Covid-19</w:t>
      </w:r>
      <w:r w:rsidRPr="00574940">
        <w:rPr>
          <w:sz w:val="24"/>
          <w:szCs w:val="24"/>
        </w:rPr>
        <w:t xml:space="preserve">. </w:t>
      </w:r>
      <w:r w:rsidRPr="00574940">
        <w:rPr>
          <w:sz w:val="24"/>
          <w:szCs w:val="24"/>
        </w:rPr>
        <w:t>L’</w:t>
      </w:r>
      <w:r w:rsidRPr="00574940">
        <w:rPr>
          <w:sz w:val="24"/>
          <w:szCs w:val="24"/>
        </w:rPr>
        <w:t>evento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>sarà</w:t>
      </w:r>
      <w:r w:rsidRPr="00574940">
        <w:rPr>
          <w:sz w:val="24"/>
          <w:szCs w:val="24"/>
        </w:rPr>
        <w:t xml:space="preserve"> un’importante occasione di </w:t>
      </w:r>
      <w:r w:rsidRPr="00574940">
        <w:rPr>
          <w:sz w:val="24"/>
          <w:szCs w:val="24"/>
        </w:rPr>
        <w:t>dialogo</w:t>
      </w:r>
      <w:r w:rsidRPr="00574940">
        <w:rPr>
          <w:sz w:val="24"/>
          <w:szCs w:val="24"/>
        </w:rPr>
        <w:t xml:space="preserve"> e racconto, perché ogni realtà costituisce un’antologia di storie, una galler</w:t>
      </w:r>
      <w:r w:rsidRPr="00574940">
        <w:rPr>
          <w:sz w:val="24"/>
          <w:szCs w:val="24"/>
        </w:rPr>
        <w:t xml:space="preserve">ia di personaggi, una trama fittissima di idee, creatività e sogni. Il format, pensato da </w:t>
      </w:r>
      <w:r w:rsidRPr="00574940">
        <w:rPr>
          <w:b/>
          <w:sz w:val="24"/>
          <w:szCs w:val="24"/>
        </w:rPr>
        <w:t>Claudio Gubitosi</w:t>
      </w:r>
      <w:r w:rsidRPr="00574940">
        <w:rPr>
          <w:sz w:val="24"/>
          <w:szCs w:val="24"/>
        </w:rPr>
        <w:t>, vuole essere dinamico, non convenzionale e lontano dalle formalità che spesso accompagnano gli eventi culturali.</w:t>
      </w:r>
    </w:p>
    <w:p w14:paraId="0000000E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0F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  <w:sz w:val="24"/>
          <w:szCs w:val="24"/>
        </w:rPr>
      </w:pPr>
      <w:r w:rsidRPr="00574940">
        <w:rPr>
          <w:sz w:val="24"/>
          <w:szCs w:val="24"/>
        </w:rPr>
        <w:t xml:space="preserve">La </w:t>
      </w:r>
      <w:r w:rsidRPr="00574940">
        <w:rPr>
          <w:b/>
          <w:sz w:val="24"/>
          <w:szCs w:val="24"/>
        </w:rPr>
        <w:t xml:space="preserve">tre giorni </w:t>
      </w:r>
      <w:r w:rsidRPr="00574940">
        <w:rPr>
          <w:sz w:val="24"/>
          <w:szCs w:val="24"/>
        </w:rPr>
        <w:t>–</w:t>
      </w:r>
      <w:r w:rsidRPr="00574940">
        <w:rPr>
          <w:b/>
          <w:sz w:val="24"/>
          <w:szCs w:val="24"/>
        </w:rPr>
        <w:t xml:space="preserve"> </w:t>
      </w:r>
      <w:r w:rsidRPr="00574940">
        <w:rPr>
          <w:sz w:val="24"/>
          <w:szCs w:val="24"/>
        </w:rPr>
        <w:t>sostenuta dalla Re</w:t>
      </w:r>
      <w:r w:rsidRPr="00574940">
        <w:rPr>
          <w:sz w:val="24"/>
          <w:szCs w:val="24"/>
        </w:rPr>
        <w:t xml:space="preserve">gione Campania - sarà distinta dalla voglia autentica e prorompente di ripartire: alle </w:t>
      </w:r>
      <w:r w:rsidRPr="00574940">
        <w:rPr>
          <w:b/>
          <w:sz w:val="24"/>
          <w:szCs w:val="24"/>
        </w:rPr>
        <w:t xml:space="preserve">ore 10.30 </w:t>
      </w:r>
      <w:r w:rsidRPr="00574940">
        <w:rPr>
          <w:sz w:val="24"/>
          <w:szCs w:val="24"/>
        </w:rPr>
        <w:t>dell’</w:t>
      </w:r>
      <w:r w:rsidRPr="00574940">
        <w:rPr>
          <w:b/>
          <w:sz w:val="24"/>
          <w:szCs w:val="24"/>
        </w:rPr>
        <w:t xml:space="preserve">11 giugno, la Sala Truffaut e la Sala Galileo </w:t>
      </w:r>
      <w:r w:rsidRPr="00574940">
        <w:rPr>
          <w:sz w:val="24"/>
          <w:szCs w:val="24"/>
        </w:rPr>
        <w:t>riapriranno le porte</w:t>
      </w:r>
      <w:r w:rsidRPr="00574940">
        <w:rPr>
          <w:b/>
          <w:sz w:val="24"/>
          <w:szCs w:val="24"/>
        </w:rPr>
        <w:t xml:space="preserve"> </w:t>
      </w:r>
      <w:r w:rsidRPr="00574940">
        <w:rPr>
          <w:sz w:val="24"/>
          <w:szCs w:val="24"/>
        </w:rPr>
        <w:t>dopo un importante restyling strutturale e tecnologico. Un profilo moderno e accoglient</w:t>
      </w:r>
      <w:r w:rsidRPr="00574940">
        <w:rPr>
          <w:sz w:val="24"/>
          <w:szCs w:val="24"/>
        </w:rPr>
        <w:t>e è stato scelto per ridisegnare la totalità degli spazi, dalle hall ai servizi. Ogni proiezione, evento e spettacolo sarà reso ancora più affascinante e confortevole per tutti.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 xml:space="preserve">La sala Truffaut sarà di nuovo la casa dei </w:t>
      </w:r>
      <w:proofErr w:type="spellStart"/>
      <w:r w:rsidRPr="00574940">
        <w:rPr>
          <w:sz w:val="24"/>
          <w:szCs w:val="24"/>
        </w:rPr>
        <w:t>juror</w:t>
      </w:r>
      <w:proofErr w:type="spellEnd"/>
      <w:r w:rsidRPr="00574940">
        <w:rPr>
          <w:sz w:val="24"/>
          <w:szCs w:val="24"/>
        </w:rPr>
        <w:t xml:space="preserve"> con </w:t>
      </w:r>
      <w:r w:rsidRPr="00574940">
        <w:rPr>
          <w:b/>
          <w:sz w:val="24"/>
          <w:szCs w:val="24"/>
        </w:rPr>
        <w:t>circa 700 posti</w:t>
      </w:r>
      <w:r w:rsidRPr="00574940">
        <w:rPr>
          <w:sz w:val="24"/>
          <w:szCs w:val="24"/>
        </w:rPr>
        <w:t xml:space="preserve"> e un </w:t>
      </w:r>
      <w:r w:rsidRPr="00574940">
        <w:rPr>
          <w:b/>
          <w:sz w:val="24"/>
          <w:szCs w:val="24"/>
        </w:rPr>
        <w:t>inno</w:t>
      </w:r>
      <w:r w:rsidRPr="00574940">
        <w:rPr>
          <w:b/>
          <w:sz w:val="24"/>
          <w:szCs w:val="24"/>
        </w:rPr>
        <w:t>vativo sistema di proiezione 4k</w:t>
      </w:r>
      <w:r w:rsidRPr="00574940">
        <w:rPr>
          <w:sz w:val="24"/>
          <w:szCs w:val="24"/>
        </w:rPr>
        <w:t>, mentre la Galileo raddoppia la sua capienza con 400 nuove poltrone ancora più comode.</w:t>
      </w:r>
      <w:r w:rsidRPr="00574940">
        <w:rPr>
          <w:sz w:val="24"/>
          <w:szCs w:val="24"/>
        </w:rPr>
        <w:t xml:space="preserve"> </w:t>
      </w:r>
      <w:r w:rsidRPr="00574940">
        <w:rPr>
          <w:b/>
          <w:sz w:val="24"/>
          <w:szCs w:val="24"/>
        </w:rPr>
        <w:t>L'intervento è stato reso possibile grazie al contributo del Ministero della Cultura</w:t>
      </w:r>
      <w:r w:rsidRPr="00574940">
        <w:rPr>
          <w:sz w:val="24"/>
          <w:szCs w:val="24"/>
        </w:rPr>
        <w:t xml:space="preserve"> che si inserisce nelle attività del cinquantennale d</w:t>
      </w:r>
      <w:r w:rsidRPr="00574940">
        <w:rPr>
          <w:sz w:val="24"/>
          <w:szCs w:val="24"/>
        </w:rPr>
        <w:t>i Giffoni.</w:t>
      </w:r>
    </w:p>
    <w:p w14:paraId="00000010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11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sz w:val="24"/>
          <w:szCs w:val="24"/>
        </w:rPr>
        <w:t xml:space="preserve">All’inaugurazione parteciperanno la Sottosegretaria al Ministero della Cultura, </w:t>
      </w:r>
      <w:r w:rsidRPr="00574940">
        <w:rPr>
          <w:b/>
          <w:sz w:val="24"/>
          <w:szCs w:val="24"/>
        </w:rPr>
        <w:t>Lucia Borgonzoni</w:t>
      </w:r>
      <w:r w:rsidRPr="00574940">
        <w:rPr>
          <w:sz w:val="24"/>
          <w:szCs w:val="24"/>
        </w:rPr>
        <w:t xml:space="preserve">; il vicepresidente della Regione Campania, </w:t>
      </w:r>
      <w:r w:rsidRPr="00574940">
        <w:rPr>
          <w:b/>
          <w:sz w:val="24"/>
          <w:szCs w:val="24"/>
        </w:rPr>
        <w:t>Fulvio Bonavitacola</w:t>
      </w:r>
      <w:r w:rsidRPr="00574940">
        <w:rPr>
          <w:sz w:val="24"/>
          <w:szCs w:val="24"/>
        </w:rPr>
        <w:t xml:space="preserve">; il </w:t>
      </w:r>
      <w:r w:rsidRPr="00574940">
        <w:rPr>
          <w:sz w:val="24"/>
          <w:szCs w:val="24"/>
        </w:rPr>
        <w:t>d</w:t>
      </w:r>
      <w:r w:rsidRPr="00574940">
        <w:rPr>
          <w:sz w:val="24"/>
          <w:szCs w:val="24"/>
        </w:rPr>
        <w:t xml:space="preserve">irettore della </w:t>
      </w:r>
      <w:r w:rsidRPr="00574940">
        <w:rPr>
          <w:sz w:val="24"/>
          <w:szCs w:val="24"/>
        </w:rPr>
        <w:t xml:space="preserve">Direzione </w:t>
      </w:r>
      <w:r w:rsidRPr="00574940">
        <w:rPr>
          <w:sz w:val="24"/>
          <w:szCs w:val="24"/>
        </w:rPr>
        <w:t>generale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>Cinema e Audiovisivo,</w:t>
      </w:r>
      <w:r w:rsidRPr="00574940">
        <w:rPr>
          <w:b/>
          <w:sz w:val="24"/>
          <w:szCs w:val="24"/>
        </w:rPr>
        <w:t xml:space="preserve"> Nicola Borrelli</w:t>
      </w:r>
      <w:r w:rsidRPr="00574940">
        <w:rPr>
          <w:sz w:val="24"/>
          <w:szCs w:val="24"/>
        </w:rPr>
        <w:t xml:space="preserve"> e altri rappresentanti istituzionali del governo, regionali e locali. La cerimonia sarà anche l’occasione di presentare in </w:t>
      </w:r>
      <w:r w:rsidRPr="00574940">
        <w:rPr>
          <w:b/>
          <w:sz w:val="24"/>
          <w:szCs w:val="24"/>
        </w:rPr>
        <w:t xml:space="preserve">anteprima </w:t>
      </w:r>
      <w:r w:rsidRPr="00574940">
        <w:rPr>
          <w:sz w:val="24"/>
          <w:szCs w:val="24"/>
        </w:rPr>
        <w:t xml:space="preserve">il </w:t>
      </w:r>
      <w:r w:rsidRPr="00574940">
        <w:rPr>
          <w:b/>
          <w:sz w:val="24"/>
          <w:szCs w:val="24"/>
        </w:rPr>
        <w:t>docu-film</w:t>
      </w:r>
      <w:r w:rsidRPr="00574940">
        <w:rPr>
          <w:sz w:val="24"/>
          <w:szCs w:val="24"/>
        </w:rPr>
        <w:t xml:space="preserve"> </w:t>
      </w:r>
      <w:r w:rsidRPr="00574940">
        <w:rPr>
          <w:b/>
          <w:sz w:val="24"/>
          <w:szCs w:val="24"/>
        </w:rPr>
        <w:t>realizzato da Giffoni</w:t>
      </w:r>
      <w:r w:rsidRPr="00574940">
        <w:rPr>
          <w:sz w:val="24"/>
          <w:szCs w:val="24"/>
        </w:rPr>
        <w:t xml:space="preserve"> per raccontare i primi cinquant’anni di una storia amata e conosciuta i</w:t>
      </w:r>
      <w:r w:rsidRPr="00574940">
        <w:rPr>
          <w:sz w:val="24"/>
          <w:szCs w:val="24"/>
        </w:rPr>
        <w:t>n tutto il mondo.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 xml:space="preserve">La riflessione, lo scenario, il contesto sociale, quello culturale, la visione: tutto questo </w:t>
      </w:r>
      <w:r w:rsidRPr="00574940">
        <w:rPr>
          <w:b/>
          <w:sz w:val="24"/>
          <w:szCs w:val="24"/>
        </w:rPr>
        <w:t>sarà affidato all’intervento del sociologo Domenico De Masi dal titolo “I festival: le Università invisibil</w:t>
      </w:r>
      <w:r w:rsidRPr="00574940">
        <w:rPr>
          <w:sz w:val="24"/>
          <w:szCs w:val="24"/>
        </w:rPr>
        <w:t>i”.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>La giornata inaugurale si conclude</w:t>
      </w:r>
      <w:r w:rsidRPr="00574940">
        <w:rPr>
          <w:sz w:val="24"/>
          <w:szCs w:val="24"/>
        </w:rPr>
        <w:t xml:space="preserve">rà con la </w:t>
      </w:r>
      <w:r w:rsidRPr="00574940">
        <w:rPr>
          <w:b/>
          <w:sz w:val="24"/>
          <w:szCs w:val="24"/>
        </w:rPr>
        <w:t>visita ai luoghi del Giffoni Film Festival</w:t>
      </w:r>
      <w:r w:rsidRPr="00574940">
        <w:rPr>
          <w:sz w:val="24"/>
          <w:szCs w:val="24"/>
        </w:rPr>
        <w:t xml:space="preserve">: dalla Cittadella del Cinema fino alla </w:t>
      </w:r>
      <w:r w:rsidRPr="00574940">
        <w:rPr>
          <w:i/>
          <w:sz w:val="24"/>
          <w:szCs w:val="24"/>
        </w:rPr>
        <w:t>Multimedia Valley</w:t>
      </w:r>
      <w:r w:rsidRPr="00574940">
        <w:rPr>
          <w:sz w:val="24"/>
          <w:szCs w:val="24"/>
        </w:rPr>
        <w:t>, icona visionaria frutto di un’idea che è diventata realtà.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 xml:space="preserve">Sono, infatti, in corso i lavori di realizzazione del Museo </w:t>
      </w:r>
      <w:r w:rsidRPr="00574940">
        <w:rPr>
          <w:b/>
          <w:i/>
          <w:sz w:val="24"/>
          <w:szCs w:val="24"/>
        </w:rPr>
        <w:t>“Testimoni del Tempo”</w:t>
      </w:r>
      <w:r w:rsidRPr="00574940">
        <w:rPr>
          <w:sz w:val="24"/>
          <w:szCs w:val="24"/>
        </w:rPr>
        <w:t xml:space="preserve"> oltr</w:t>
      </w:r>
      <w:r w:rsidRPr="00574940">
        <w:rPr>
          <w:sz w:val="24"/>
          <w:szCs w:val="24"/>
        </w:rPr>
        <w:t xml:space="preserve">e a una nuova </w:t>
      </w:r>
      <w:r w:rsidRPr="00574940">
        <w:rPr>
          <w:b/>
          <w:sz w:val="24"/>
          <w:szCs w:val="24"/>
        </w:rPr>
        <w:t>sala multimediale da 500 posti</w:t>
      </w:r>
      <w:r w:rsidRPr="00574940">
        <w:rPr>
          <w:sz w:val="24"/>
          <w:szCs w:val="24"/>
        </w:rPr>
        <w:t xml:space="preserve"> e a un’arena da </w:t>
      </w:r>
      <w:r w:rsidRPr="00574940">
        <w:rPr>
          <w:b/>
          <w:sz w:val="24"/>
          <w:szCs w:val="24"/>
        </w:rPr>
        <w:t>4300 posti</w:t>
      </w:r>
      <w:r w:rsidRPr="00574940">
        <w:rPr>
          <w:sz w:val="24"/>
          <w:szCs w:val="24"/>
        </w:rPr>
        <w:t>.</w:t>
      </w:r>
    </w:p>
    <w:p w14:paraId="00000012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13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b/>
          <w:sz w:val="24"/>
          <w:szCs w:val="24"/>
        </w:rPr>
        <w:t>La seconda giornata, quella del 12 giugno, sarà dedicata interamente al confronto</w:t>
      </w:r>
      <w:r w:rsidRPr="00574940">
        <w:rPr>
          <w:sz w:val="24"/>
          <w:szCs w:val="24"/>
        </w:rPr>
        <w:t xml:space="preserve">. </w:t>
      </w:r>
      <w:r w:rsidRPr="00574940">
        <w:rPr>
          <w:b/>
          <w:sz w:val="24"/>
          <w:szCs w:val="24"/>
        </w:rPr>
        <w:t>Sette gli spunti tematici individuati</w:t>
      </w:r>
      <w:r w:rsidRPr="00574940">
        <w:rPr>
          <w:sz w:val="24"/>
          <w:szCs w:val="24"/>
        </w:rPr>
        <w:t>: dal ruolo dei festival nella rete culturale italiana al racc</w:t>
      </w:r>
      <w:r w:rsidRPr="00574940">
        <w:rPr>
          <w:sz w:val="24"/>
          <w:szCs w:val="24"/>
        </w:rPr>
        <w:t>onto di chi li ha ideati, pensati, fondati e fatti crescere; dalla riflessione sulle prospettive all’analisi del ruolo che questi eventi rivestono sui rispettivi territori; dall’innovazione che sono in grado di attivare fino al rapporto con gli investitori</w:t>
      </w:r>
      <w:r w:rsidRPr="00574940">
        <w:rPr>
          <w:sz w:val="24"/>
          <w:szCs w:val="24"/>
        </w:rPr>
        <w:t xml:space="preserve">, pubblici e privati. Sarà </w:t>
      </w:r>
      <w:r w:rsidRPr="00574940">
        <w:rPr>
          <w:b/>
          <w:sz w:val="24"/>
          <w:szCs w:val="24"/>
        </w:rPr>
        <w:t xml:space="preserve">Barbara </w:t>
      </w:r>
      <w:proofErr w:type="spellStart"/>
      <w:r w:rsidRPr="00574940">
        <w:rPr>
          <w:b/>
          <w:sz w:val="24"/>
          <w:szCs w:val="24"/>
        </w:rPr>
        <w:t>Maussier</w:t>
      </w:r>
      <w:proofErr w:type="spellEnd"/>
      <w:r w:rsidRPr="00574940">
        <w:rPr>
          <w:sz w:val="24"/>
          <w:szCs w:val="24"/>
        </w:rPr>
        <w:t>, docente di Sociologia dei processi culturali e comunicativi presso l’Università Roma Tor Vergata, ad analizzare l’importanza delle sinergie tra gli organizzatori e le realtà locali nel suo intervento: “La pianif</w:t>
      </w:r>
      <w:r w:rsidRPr="00574940">
        <w:rPr>
          <w:sz w:val="24"/>
          <w:szCs w:val="24"/>
        </w:rPr>
        <w:t>icazione strategica di un evento: i rapporti con il territorio”.</w:t>
      </w:r>
    </w:p>
    <w:p w14:paraId="00000014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sz w:val="24"/>
          <w:szCs w:val="24"/>
        </w:rPr>
        <w:lastRenderedPageBreak/>
        <w:t xml:space="preserve"> </w:t>
      </w:r>
    </w:p>
    <w:p w14:paraId="00000015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16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sz w:val="24"/>
          <w:szCs w:val="24"/>
        </w:rPr>
        <w:t xml:space="preserve">Mentre, l’appuntamento finale di </w:t>
      </w:r>
      <w:r w:rsidRPr="00574940">
        <w:rPr>
          <w:b/>
          <w:sz w:val="24"/>
          <w:szCs w:val="24"/>
        </w:rPr>
        <w:t xml:space="preserve">domenica </w:t>
      </w:r>
      <w:r w:rsidRPr="00574940">
        <w:rPr>
          <w:b/>
          <w:sz w:val="24"/>
          <w:szCs w:val="24"/>
        </w:rPr>
        <w:t>13 giugno sarà dedicat</w:t>
      </w:r>
      <w:r w:rsidRPr="00574940">
        <w:rPr>
          <w:b/>
          <w:sz w:val="24"/>
          <w:szCs w:val="24"/>
        </w:rPr>
        <w:t>o</w:t>
      </w:r>
      <w:r w:rsidRPr="00574940">
        <w:rPr>
          <w:b/>
          <w:sz w:val="24"/>
          <w:szCs w:val="24"/>
        </w:rPr>
        <w:t xml:space="preserve"> all’elaborazione di una bozza di manifesto</w:t>
      </w:r>
      <w:r w:rsidRPr="00574940">
        <w:rPr>
          <w:sz w:val="24"/>
          <w:szCs w:val="24"/>
        </w:rPr>
        <w:t>, una piattaforma di idee che rappresenterà la traccia per gli incontri futuri e</w:t>
      </w:r>
      <w:r w:rsidRPr="00574940">
        <w:rPr>
          <w:sz w:val="24"/>
          <w:szCs w:val="24"/>
        </w:rPr>
        <w:t xml:space="preserve"> anche la base per dialogare con le istituzioni, partendo dal</w:t>
      </w:r>
      <w:r w:rsidRPr="00574940">
        <w:rPr>
          <w:b/>
          <w:sz w:val="24"/>
          <w:szCs w:val="24"/>
        </w:rPr>
        <w:t xml:space="preserve"> Ministero della Cultura</w:t>
      </w:r>
      <w:r w:rsidRPr="00574940">
        <w:rPr>
          <w:sz w:val="24"/>
          <w:szCs w:val="24"/>
        </w:rPr>
        <w:t>, dalle regioni e dai sindaci.</w:t>
      </w:r>
    </w:p>
    <w:p w14:paraId="00000017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18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i/>
          <w:sz w:val="24"/>
          <w:szCs w:val="24"/>
        </w:rPr>
        <w:t xml:space="preserve">«L’iniziativa partita nel corso dell’inverno </w:t>
      </w:r>
      <w:r w:rsidRPr="00574940">
        <w:rPr>
          <w:sz w:val="24"/>
          <w:szCs w:val="24"/>
        </w:rPr>
        <w:t>-</w:t>
      </w:r>
      <w:r w:rsidRPr="00574940">
        <w:rPr>
          <w:sz w:val="24"/>
          <w:szCs w:val="24"/>
        </w:rPr>
        <w:t xml:space="preserve"> commenta </w:t>
      </w:r>
      <w:r w:rsidRPr="00574940">
        <w:rPr>
          <w:b/>
          <w:sz w:val="24"/>
          <w:szCs w:val="24"/>
        </w:rPr>
        <w:t>Claudio Gubitosi</w:t>
      </w:r>
      <w:r w:rsidRPr="00574940">
        <w:rPr>
          <w:sz w:val="24"/>
          <w:szCs w:val="24"/>
        </w:rPr>
        <w:t xml:space="preserve"> </w:t>
      </w:r>
      <w:r w:rsidRPr="00574940">
        <w:rPr>
          <w:sz w:val="24"/>
          <w:szCs w:val="24"/>
        </w:rPr>
        <w:t>-</w:t>
      </w:r>
      <w:r w:rsidRPr="00574940">
        <w:rPr>
          <w:sz w:val="24"/>
          <w:szCs w:val="24"/>
        </w:rPr>
        <w:t xml:space="preserve"> </w:t>
      </w:r>
      <w:r w:rsidRPr="00574940">
        <w:rPr>
          <w:i/>
          <w:sz w:val="24"/>
          <w:szCs w:val="24"/>
        </w:rPr>
        <w:t xml:space="preserve">ha avuto un riscontro davvero significativo.  L’entusiasmo che ho percepito mi ha ulteriormente convinto della necessità di intraprendere questo percorso comune. Ora siamo alla </w:t>
      </w:r>
      <w:r w:rsidRPr="00574940">
        <w:rPr>
          <w:i/>
          <w:sz w:val="24"/>
          <w:szCs w:val="24"/>
        </w:rPr>
        <w:t>vigilia</w:t>
      </w:r>
      <w:r w:rsidRPr="00574940">
        <w:rPr>
          <w:i/>
          <w:sz w:val="24"/>
          <w:szCs w:val="24"/>
        </w:rPr>
        <w:t xml:space="preserve"> di una tappa fondamentale che intende individuare una strategia collett</w:t>
      </w:r>
      <w:r w:rsidRPr="00574940">
        <w:rPr>
          <w:i/>
          <w:sz w:val="24"/>
          <w:szCs w:val="24"/>
        </w:rPr>
        <w:t>iva con la finalità di rendere un servizio al nostro Paese, all’Italia delle eccellenze e dei talenti. Lo faremo insieme, fornendo un bellissimo esempio di scrittura corale. Oggi i tempi sono maturi: il Covid-19 dobbiamo considerarlo già alle nostre spalle</w:t>
      </w:r>
      <w:r w:rsidRPr="00574940">
        <w:rPr>
          <w:i/>
          <w:sz w:val="24"/>
          <w:szCs w:val="24"/>
        </w:rPr>
        <w:t xml:space="preserve"> e dobbiamo avere lucidità di visioni e forza nella nostra azione per creare un nuovo sistema e dare nuove forme ai nostri festival. Solo insieme possiamo affrontare le sfide che il futuro ci pone di fronte. Giffoni, ancora una volta, è un riferimento per </w:t>
      </w:r>
      <w:r w:rsidRPr="00574940">
        <w:rPr>
          <w:i/>
          <w:sz w:val="24"/>
          <w:szCs w:val="24"/>
        </w:rPr>
        <w:t xml:space="preserve">le tante realtà culturali che si muovono sui nostri territori. Quali devono essere le priorità di Stato, regioni ed enti locali? In che modo aziende, sponsor e mecenati possono trovare nelle tante iniziative italiane luoghi e spazi per le proprie attività </w:t>
      </w:r>
      <w:r w:rsidRPr="00574940">
        <w:rPr>
          <w:i/>
          <w:sz w:val="24"/>
          <w:szCs w:val="24"/>
        </w:rPr>
        <w:t xml:space="preserve">e, allo stesso tempo, ritrovare la fiducia per sostenere la cultura? Quali sono le necessità primarie dei cittadini e dei nostri rispettivi pubblici? Capire tutto questo e fissare una linea comune </w:t>
      </w:r>
      <w:r w:rsidRPr="00574940">
        <w:rPr>
          <w:i/>
          <w:sz w:val="24"/>
          <w:szCs w:val="24"/>
        </w:rPr>
        <w:t>d'azione</w:t>
      </w:r>
      <w:r w:rsidRPr="00574940">
        <w:rPr>
          <w:i/>
          <w:sz w:val="24"/>
          <w:szCs w:val="24"/>
        </w:rPr>
        <w:t xml:space="preserve"> e di impegno, credo possa essere un forte segnale </w:t>
      </w:r>
      <w:r w:rsidRPr="00574940">
        <w:rPr>
          <w:i/>
          <w:sz w:val="24"/>
          <w:szCs w:val="24"/>
        </w:rPr>
        <w:t>per tutto il sistema. Un primo importante passo di politica culturale italiana che, partendo da Giffoni, diventa più che mai utile e necessario».</w:t>
      </w:r>
    </w:p>
    <w:p w14:paraId="00000019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1A" w14:textId="77777777" w:rsidR="009C3146" w:rsidRPr="00574940" w:rsidRDefault="005749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  <w:r w:rsidRPr="00574940">
        <w:rPr>
          <w:sz w:val="24"/>
          <w:szCs w:val="24"/>
        </w:rPr>
        <w:t>È questo lo spirito con cui si intende costruire insieme l’Italia della ripartenza, sostenendo l’industria ci</w:t>
      </w:r>
      <w:r w:rsidRPr="00574940">
        <w:rPr>
          <w:sz w:val="24"/>
          <w:szCs w:val="24"/>
        </w:rPr>
        <w:t>nematografica e dalla sua articolata filiera, composta da produzione, distribuzione ed esercizio.</w:t>
      </w:r>
    </w:p>
    <w:p w14:paraId="0000001B" w14:textId="77777777" w:rsidR="009C3146" w:rsidRPr="00574940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679DBC16" w14:textId="27D43EC6" w:rsidR="00574940" w:rsidRPr="00574940" w:rsidRDefault="00574940" w:rsidP="00574940">
      <w:pPr>
        <w:shd w:val="clear" w:color="auto" w:fill="FFFFFF"/>
        <w:spacing w:line="235" w:lineRule="atLeast"/>
        <w:ind w:left="1" w:hanging="3"/>
        <w:jc w:val="both"/>
        <w:rPr>
          <w:position w:val="0"/>
          <w:sz w:val="28"/>
          <w:szCs w:val="28"/>
          <w:lang w:eastAsia="it-IT"/>
        </w:rPr>
      </w:pPr>
      <w:r w:rsidRPr="00574940">
        <w:rPr>
          <w:b/>
          <w:bCs/>
          <w:sz w:val="28"/>
          <w:szCs w:val="28"/>
        </w:rPr>
        <w:t>N.B.:</w:t>
      </w:r>
      <w:r w:rsidRPr="00574940">
        <w:rPr>
          <w:sz w:val="28"/>
          <w:szCs w:val="28"/>
        </w:rPr>
        <w:t> </w:t>
      </w:r>
      <w:r w:rsidRPr="00574940">
        <w:rPr>
          <w:i/>
          <w:iCs/>
          <w:sz w:val="28"/>
          <w:szCs w:val="28"/>
        </w:rPr>
        <w:t>La </w:t>
      </w:r>
      <w:r w:rsidRPr="00574940">
        <w:rPr>
          <w:rStyle w:val="il"/>
          <w:i/>
          <w:iCs/>
          <w:sz w:val="28"/>
          <w:szCs w:val="28"/>
        </w:rPr>
        <w:t>stampa</w:t>
      </w:r>
      <w:r w:rsidRPr="00574940">
        <w:rPr>
          <w:i/>
          <w:iCs/>
          <w:sz w:val="28"/>
          <w:szCs w:val="28"/>
        </w:rPr>
        <w:t xml:space="preserve"> interessata a partecipare </w:t>
      </w:r>
      <w:r w:rsidRPr="00574940">
        <w:rPr>
          <w:i/>
          <w:iCs/>
          <w:sz w:val="28"/>
          <w:szCs w:val="28"/>
        </w:rPr>
        <w:t xml:space="preserve">all’evento </w:t>
      </w:r>
      <w:r w:rsidRPr="00574940">
        <w:rPr>
          <w:i/>
          <w:iCs/>
          <w:sz w:val="28"/>
          <w:szCs w:val="28"/>
        </w:rPr>
        <w:t>dovrà necessariamente</w:t>
      </w:r>
      <w:r>
        <w:rPr>
          <w:i/>
          <w:iCs/>
          <w:sz w:val="28"/>
          <w:szCs w:val="28"/>
        </w:rPr>
        <w:t xml:space="preserve"> p</w:t>
      </w:r>
      <w:r w:rsidRPr="00574940">
        <w:rPr>
          <w:i/>
          <w:iCs/>
          <w:sz w:val="28"/>
          <w:szCs w:val="28"/>
        </w:rPr>
        <w:t>renotarsi</w:t>
      </w:r>
      <w:r w:rsidRPr="00574940">
        <w:rPr>
          <w:i/>
          <w:iCs/>
          <w:sz w:val="28"/>
          <w:szCs w:val="28"/>
        </w:rPr>
        <w:t xml:space="preserve">, </w:t>
      </w:r>
      <w:r w:rsidRPr="00574940">
        <w:rPr>
          <w:b/>
          <w:bCs/>
          <w:i/>
          <w:iCs/>
          <w:sz w:val="28"/>
          <w:szCs w:val="28"/>
        </w:rPr>
        <w:t>entro giovedì 10 giugno</w:t>
      </w:r>
      <w:r w:rsidRPr="00574940">
        <w:rPr>
          <w:i/>
          <w:iCs/>
          <w:sz w:val="28"/>
          <w:szCs w:val="28"/>
        </w:rPr>
        <w:t xml:space="preserve">, </w:t>
      </w:r>
      <w:r w:rsidRPr="00574940">
        <w:rPr>
          <w:i/>
          <w:iCs/>
          <w:sz w:val="28"/>
          <w:szCs w:val="28"/>
        </w:rPr>
        <w:t>contattando l'indirizzo email </w:t>
      </w:r>
      <w:hyperlink r:id="rId6" w:tgtFrame="_blank" w:history="1">
        <w:r w:rsidRPr="00574940">
          <w:rPr>
            <w:rStyle w:val="Collegamentoipertestuale"/>
            <w:i/>
            <w:iCs/>
            <w:color w:val="auto"/>
            <w:sz w:val="28"/>
            <w:szCs w:val="28"/>
          </w:rPr>
          <w:t>comunicazione@giffoniff.it</w:t>
        </w:r>
      </w:hyperlink>
      <w:r w:rsidRPr="00574940">
        <w:rPr>
          <w:sz w:val="28"/>
          <w:szCs w:val="28"/>
        </w:rPr>
        <w:t xml:space="preserve"> </w:t>
      </w:r>
    </w:p>
    <w:p w14:paraId="0000001C" w14:textId="77777777" w:rsidR="009C3146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p w14:paraId="0000001D" w14:textId="77777777" w:rsidR="009C3146" w:rsidRDefault="009C31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sz w:val="24"/>
          <w:szCs w:val="24"/>
        </w:rPr>
      </w:pPr>
    </w:p>
    <w:sectPr w:rsidR="009C31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46"/>
    <w:rsid w:val="00574940"/>
    <w:rsid w:val="009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C5BC"/>
  <w15:docId w15:val="{E993C20D-79F8-4643-AC5B-A65CF46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l">
    <w:name w:val="il"/>
    <w:basedOn w:val="Carpredefinitoparagrafo"/>
    <w:rsid w:val="0057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icazione@giffoniff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ueGuhCWBMlBOSn+Gq0NuRMxRA==">AMUW2mX3yomnguLDfHLXaw3v3uGSLyGNxOdAb/C09wnnaChEK1dt1+/6EUiee+ambuRPTjRkj8vuDWyChuFgoAPKiQcVEqr/S7Quq1g3/jTwiyG+z2AsPMk=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Cataldo</dc:creator>
  <cp:lastModifiedBy>Utente</cp:lastModifiedBy>
  <cp:revision>2</cp:revision>
  <dcterms:created xsi:type="dcterms:W3CDTF">2021-05-31T14:40:00Z</dcterms:created>
  <dcterms:modified xsi:type="dcterms:W3CDTF">2021-06-07T09:07:00Z</dcterms:modified>
</cp:coreProperties>
</file>